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3C" w:rsidRDefault="0076393C" w:rsidP="00BE25E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</w:t>
      </w:r>
      <w:r w:rsidR="003D6936">
        <w:rPr>
          <w:b/>
          <w:sz w:val="28"/>
          <w:szCs w:val="28"/>
        </w:rPr>
        <w:t>oplňující informace ZÚ – r. 2024</w:t>
      </w:r>
    </w:p>
    <w:p w:rsidR="0076393C" w:rsidRDefault="0076393C" w:rsidP="00BE25E2">
      <w:pPr>
        <w:rPr>
          <w:b/>
          <w:sz w:val="28"/>
          <w:szCs w:val="28"/>
        </w:rPr>
      </w:pPr>
    </w:p>
    <w:p w:rsidR="00BE25E2" w:rsidRDefault="00BE25E2" w:rsidP="00BE25E2">
      <w:pPr>
        <w:rPr>
          <w:sz w:val="28"/>
          <w:szCs w:val="28"/>
        </w:rPr>
      </w:pPr>
      <w:r>
        <w:rPr>
          <w:b/>
          <w:sz w:val="28"/>
          <w:szCs w:val="28"/>
        </w:rPr>
        <w:t>Poskytnuté transfery občanským sdružením a spolkům:</w:t>
      </w:r>
      <w:r>
        <w:rPr>
          <w:sz w:val="28"/>
          <w:szCs w:val="28"/>
        </w:rPr>
        <w:t xml:space="preserve">                         </w:t>
      </w:r>
    </w:p>
    <w:p w:rsidR="00BE25E2" w:rsidRDefault="003D6936" w:rsidP="00BE25E2">
      <w:pPr>
        <w:rPr>
          <w:sz w:val="22"/>
          <w:szCs w:val="22"/>
        </w:rPr>
      </w:pPr>
      <w:r>
        <w:rPr>
          <w:sz w:val="22"/>
          <w:szCs w:val="22"/>
        </w:rPr>
        <w:t xml:space="preserve"> Spolek žen 20</w:t>
      </w:r>
      <w:r w:rsidR="00BE25E2">
        <w:rPr>
          <w:sz w:val="22"/>
          <w:szCs w:val="22"/>
        </w:rPr>
        <w:t>.000,-, oddíl stolníh</w:t>
      </w:r>
      <w:r>
        <w:rPr>
          <w:sz w:val="22"/>
          <w:szCs w:val="22"/>
        </w:rPr>
        <w:t>o tenisu 10.000,- Klub metané 10.000,-, SDH 20</w:t>
      </w:r>
      <w:r w:rsidR="00BE25E2">
        <w:rPr>
          <w:sz w:val="22"/>
          <w:szCs w:val="22"/>
        </w:rPr>
        <w:t>.000,-</w:t>
      </w:r>
    </w:p>
    <w:p w:rsidR="00327B21" w:rsidRDefault="00327B21" w:rsidP="00BE25E2">
      <w:pPr>
        <w:rPr>
          <w:sz w:val="22"/>
          <w:szCs w:val="22"/>
        </w:rPr>
      </w:pPr>
      <w:r>
        <w:rPr>
          <w:sz w:val="22"/>
          <w:szCs w:val="22"/>
        </w:rPr>
        <w:t>dar k narození dítěte 24 000,-</w:t>
      </w:r>
    </w:p>
    <w:p w:rsidR="00BE25E2" w:rsidRDefault="00BE25E2" w:rsidP="00BE25E2">
      <w:pPr>
        <w:rPr>
          <w:sz w:val="22"/>
          <w:szCs w:val="22"/>
        </w:rPr>
      </w:pPr>
    </w:p>
    <w:p w:rsidR="00BE25E2" w:rsidRDefault="00350F77" w:rsidP="00BE25E2">
      <w:pPr>
        <w:rPr>
          <w:sz w:val="22"/>
          <w:szCs w:val="22"/>
        </w:rPr>
      </w:pPr>
      <w:r>
        <w:rPr>
          <w:sz w:val="22"/>
          <w:szCs w:val="22"/>
        </w:rPr>
        <w:t>Hospic PT 6.000,-- JCZP PT 5.000,-, Zdravotní klaun 3</w:t>
      </w:r>
      <w:r w:rsidR="00327B21">
        <w:rPr>
          <w:sz w:val="22"/>
          <w:szCs w:val="22"/>
        </w:rPr>
        <w:t>.000,-</w:t>
      </w:r>
    </w:p>
    <w:p w:rsidR="00327B21" w:rsidRDefault="00327B21" w:rsidP="00BE25E2">
      <w:pPr>
        <w:rPr>
          <w:sz w:val="22"/>
          <w:szCs w:val="22"/>
        </w:rPr>
      </w:pPr>
    </w:p>
    <w:p w:rsidR="00327B21" w:rsidRDefault="00327B21" w:rsidP="00BE25E2">
      <w:pPr>
        <w:rPr>
          <w:sz w:val="22"/>
          <w:szCs w:val="22"/>
        </w:rPr>
      </w:pPr>
      <w:r>
        <w:rPr>
          <w:sz w:val="22"/>
          <w:szCs w:val="22"/>
        </w:rPr>
        <w:t>členské příspěvky.</w:t>
      </w:r>
    </w:p>
    <w:p w:rsidR="00327B21" w:rsidRDefault="00327B21" w:rsidP="00BE25E2">
      <w:pPr>
        <w:rPr>
          <w:sz w:val="22"/>
          <w:szCs w:val="22"/>
        </w:rPr>
      </w:pPr>
      <w:r>
        <w:rPr>
          <w:sz w:val="22"/>
          <w:szCs w:val="22"/>
        </w:rPr>
        <w:t>Euroregion Šumava 2 013,-, Mikroregion HVB 3 315,-, RSŠ 3 978,-</w:t>
      </w:r>
    </w:p>
    <w:p w:rsidR="00377ACB" w:rsidRDefault="00377ACB" w:rsidP="00BE25E2">
      <w:pPr>
        <w:rPr>
          <w:sz w:val="22"/>
          <w:szCs w:val="22"/>
        </w:rPr>
      </w:pPr>
    </w:p>
    <w:p w:rsidR="00377ACB" w:rsidRDefault="00377ACB" w:rsidP="00377ACB">
      <w:pPr>
        <w:rPr>
          <w:sz w:val="28"/>
          <w:szCs w:val="28"/>
        </w:rPr>
      </w:pPr>
    </w:p>
    <w:p w:rsidR="00377ACB" w:rsidRPr="00D31A40" w:rsidRDefault="00377ACB" w:rsidP="00377ACB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Hospodaření příspěvkové organizace – Základní škola a Mateřská škola Lenora.</w:t>
      </w:r>
    </w:p>
    <w:p w:rsidR="00377ACB" w:rsidRPr="00D31A40" w:rsidRDefault="00377ACB" w:rsidP="00377AC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77ACB" w:rsidRDefault="00377ACB" w:rsidP="00377AC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hlavní </w:t>
      </w:r>
      <w:proofErr w:type="gramStart"/>
      <w:r>
        <w:rPr>
          <w:sz w:val="28"/>
          <w:szCs w:val="28"/>
        </w:rPr>
        <w:t>činnost                        hospodářská</w:t>
      </w:r>
      <w:proofErr w:type="gramEnd"/>
      <w:r>
        <w:rPr>
          <w:sz w:val="28"/>
          <w:szCs w:val="28"/>
        </w:rPr>
        <w:t xml:space="preserve"> činnost náklady: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350F77">
        <w:rPr>
          <w:sz w:val="28"/>
          <w:szCs w:val="28"/>
        </w:rPr>
        <w:t>8 240 858,13</w:t>
      </w:r>
      <w:r>
        <w:rPr>
          <w:sz w:val="28"/>
          <w:szCs w:val="28"/>
        </w:rPr>
        <w:t xml:space="preserve">                              </w:t>
      </w:r>
      <w:r w:rsidR="00350F77">
        <w:rPr>
          <w:sz w:val="28"/>
          <w:szCs w:val="28"/>
        </w:rPr>
        <w:t>394 483,36</w:t>
      </w:r>
    </w:p>
    <w:p w:rsidR="00377ACB" w:rsidRDefault="00377ACB" w:rsidP="00377ACB">
      <w:pPr>
        <w:rPr>
          <w:sz w:val="28"/>
          <w:szCs w:val="28"/>
        </w:rPr>
      </w:pPr>
      <w:r>
        <w:rPr>
          <w:sz w:val="28"/>
          <w:szCs w:val="28"/>
        </w:rPr>
        <w:t xml:space="preserve">výnosy:                             </w:t>
      </w:r>
      <w:r w:rsidR="00350F77">
        <w:rPr>
          <w:sz w:val="28"/>
          <w:szCs w:val="28"/>
        </w:rPr>
        <w:t>8 240 858,13</w:t>
      </w:r>
      <w:r>
        <w:rPr>
          <w:sz w:val="28"/>
          <w:szCs w:val="28"/>
        </w:rPr>
        <w:t xml:space="preserve">                              </w:t>
      </w:r>
      <w:r w:rsidR="00350F77">
        <w:rPr>
          <w:sz w:val="28"/>
          <w:szCs w:val="28"/>
        </w:rPr>
        <w:t>370 260,-</w:t>
      </w:r>
    </w:p>
    <w:p w:rsidR="00377ACB" w:rsidRPr="00D715EE" w:rsidRDefault="00377ACB" w:rsidP="00377ACB">
      <w:pPr>
        <w:rPr>
          <w:sz w:val="28"/>
          <w:szCs w:val="28"/>
        </w:rPr>
      </w:pPr>
      <w:r>
        <w:rPr>
          <w:sz w:val="28"/>
          <w:szCs w:val="28"/>
        </w:rPr>
        <w:t xml:space="preserve">výsledek hospodaření:                  0                                       </w:t>
      </w:r>
      <w:r w:rsidR="00350F77">
        <w:rPr>
          <w:sz w:val="28"/>
          <w:szCs w:val="28"/>
        </w:rPr>
        <w:t>20 776,64</w:t>
      </w:r>
      <w:r>
        <w:rPr>
          <w:sz w:val="28"/>
          <w:szCs w:val="28"/>
        </w:rPr>
        <w:t xml:space="preserve">    </w:t>
      </w:r>
    </w:p>
    <w:p w:rsidR="00377ACB" w:rsidRDefault="00377ACB" w:rsidP="00BE25E2">
      <w:pPr>
        <w:rPr>
          <w:sz w:val="22"/>
          <w:szCs w:val="22"/>
        </w:rPr>
      </w:pPr>
    </w:p>
    <w:p w:rsidR="00FE29FD" w:rsidRDefault="00FE29FD" w:rsidP="00BE25E2">
      <w:pPr>
        <w:rPr>
          <w:sz w:val="22"/>
          <w:szCs w:val="22"/>
        </w:rPr>
      </w:pPr>
    </w:p>
    <w:p w:rsidR="00C7662E" w:rsidRDefault="00C7662E" w:rsidP="00C7662E">
      <w:pPr>
        <w:rPr>
          <w:b/>
          <w:sz w:val="28"/>
          <w:szCs w:val="28"/>
        </w:rPr>
      </w:pPr>
      <w:r>
        <w:rPr>
          <w:b/>
          <w:sz w:val="28"/>
          <w:szCs w:val="28"/>
        </w:rPr>
        <w:t>Za</w:t>
      </w:r>
      <w:r w:rsidR="00350F77">
        <w:rPr>
          <w:b/>
          <w:sz w:val="28"/>
          <w:szCs w:val="28"/>
        </w:rPr>
        <w:t>dluženost obce k 31. 12. 2024</w:t>
      </w:r>
      <w:r>
        <w:rPr>
          <w:b/>
          <w:sz w:val="28"/>
          <w:szCs w:val="28"/>
        </w:rPr>
        <w:t>.</w:t>
      </w:r>
    </w:p>
    <w:p w:rsidR="00C7662E" w:rsidRDefault="00C7662E" w:rsidP="00C7662E">
      <w:pPr>
        <w:rPr>
          <w:b/>
          <w:sz w:val="28"/>
          <w:szCs w:val="28"/>
        </w:rPr>
      </w:pPr>
    </w:p>
    <w:p w:rsidR="00C7662E" w:rsidRPr="00703141" w:rsidRDefault="00C7662E" w:rsidP="00C7662E">
      <w:pPr>
        <w:rPr>
          <w:sz w:val="28"/>
          <w:szCs w:val="28"/>
        </w:rPr>
      </w:pPr>
      <w:r>
        <w:rPr>
          <w:sz w:val="28"/>
          <w:szCs w:val="28"/>
        </w:rPr>
        <w:t>Výše dluhu územního celku:  0 Kč</w:t>
      </w:r>
    </w:p>
    <w:p w:rsidR="00C7662E" w:rsidRDefault="00C7662E" w:rsidP="00C7662E">
      <w:r>
        <w:t xml:space="preserve">                                                                                                                                                                  </w:t>
      </w:r>
    </w:p>
    <w:p w:rsidR="00C7662E" w:rsidRDefault="00C7662E" w:rsidP="00C7662E">
      <w:pPr>
        <w:rPr>
          <w:sz w:val="28"/>
          <w:szCs w:val="28"/>
        </w:rPr>
      </w:pPr>
    </w:p>
    <w:p w:rsidR="00C7662E" w:rsidRPr="00AA187A" w:rsidRDefault="00C7662E" w:rsidP="00C7662E">
      <w:pPr>
        <w:rPr>
          <w:sz w:val="28"/>
          <w:szCs w:val="28"/>
        </w:rPr>
      </w:pPr>
      <w:r>
        <w:rPr>
          <w:sz w:val="28"/>
          <w:szCs w:val="28"/>
        </w:rPr>
        <w:t>V souladu s § 42 odst. 1 zákona č. 128/2000 Sb., o obcích, ve znění pozdějších předpisů a s § 4 odst. 1 zákona č. 420/2004 Sb., o přezkoumávání hospodaření územních samosprávných celků a dobrovolných svazků obcí, zažádala obec o přezko</w:t>
      </w:r>
      <w:r w:rsidR="00931399">
        <w:rPr>
          <w:sz w:val="28"/>
          <w:szCs w:val="28"/>
        </w:rPr>
        <w:t>umání hospodaření Krajský úřad.</w:t>
      </w:r>
    </w:p>
    <w:p w:rsidR="00C7662E" w:rsidRPr="00A272F2" w:rsidRDefault="00C7662E" w:rsidP="00C7662E">
      <w:pPr>
        <w:rPr>
          <w:sz w:val="28"/>
          <w:szCs w:val="28"/>
        </w:rPr>
      </w:pPr>
    </w:p>
    <w:p w:rsidR="00B02750" w:rsidRPr="00BE25E2" w:rsidRDefault="00B02750">
      <w:pPr>
        <w:rPr>
          <w:b/>
          <w:sz w:val="28"/>
          <w:szCs w:val="28"/>
        </w:rPr>
      </w:pPr>
    </w:p>
    <w:sectPr w:rsidR="00B02750" w:rsidRPr="00BE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E2"/>
    <w:rsid w:val="00327B21"/>
    <w:rsid w:val="00350F77"/>
    <w:rsid w:val="00377ACB"/>
    <w:rsid w:val="003D6936"/>
    <w:rsid w:val="0076393C"/>
    <w:rsid w:val="008D074F"/>
    <w:rsid w:val="00931399"/>
    <w:rsid w:val="00B02750"/>
    <w:rsid w:val="00BE25E2"/>
    <w:rsid w:val="00C7662E"/>
    <w:rsid w:val="00D31A40"/>
    <w:rsid w:val="00D715EE"/>
    <w:rsid w:val="00DB7C2B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13C2B-4480-4CEC-B86F-535420FB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2025-05-13T07:33:00Z</dcterms:created>
  <dcterms:modified xsi:type="dcterms:W3CDTF">2025-05-13T07:33:00Z</dcterms:modified>
</cp:coreProperties>
</file>